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24E66" w14:textId="77777777" w:rsidR="00F3647D" w:rsidRDefault="00F3647D" w:rsidP="00F3647D">
      <w:pPr>
        <w:jc w:val="center"/>
        <w:rPr>
          <w:sz w:val="24"/>
          <w:szCs w:val="24"/>
        </w:rPr>
      </w:pPr>
      <w:r>
        <w:rPr>
          <w:rFonts w:cs="Times New Roman"/>
          <w:bCs/>
          <w:sz w:val="24"/>
          <w:szCs w:val="24"/>
        </w:rPr>
        <w:t>REGULAMIN PORZĄDKOWY</w:t>
      </w:r>
    </w:p>
    <w:p w14:paraId="26566796" w14:textId="77777777" w:rsidR="00F3647D" w:rsidRDefault="00F3647D" w:rsidP="00F36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OŚRODKA WCZESNEJ INTERWENCJI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>ZG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PSONI W WARSZAWIE</w:t>
      </w:r>
    </w:p>
    <w:p w14:paraId="5BD0B8BC" w14:textId="77777777" w:rsidR="00F3647D" w:rsidRDefault="00F3647D" w:rsidP="00F3647D">
      <w:pPr>
        <w:jc w:val="center"/>
        <w:rPr>
          <w:sz w:val="24"/>
          <w:szCs w:val="24"/>
        </w:rPr>
      </w:pPr>
      <w:bookmarkStart w:id="0" w:name="_Hlk40291334"/>
      <w:r>
        <w:rPr>
          <w:sz w:val="24"/>
          <w:szCs w:val="24"/>
        </w:rPr>
        <w:t>PROCEDURY BEZPIECZEŃSTWA</w:t>
      </w:r>
      <w:bookmarkEnd w:id="0"/>
      <w:r>
        <w:rPr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W CZASIE EPIDEMII SARS-COV-2</w:t>
      </w:r>
    </w:p>
    <w:p w14:paraId="714BFCEE" w14:textId="77777777" w:rsidR="00F3647D" w:rsidRDefault="00F3647D" w:rsidP="00F3647D">
      <w:pPr>
        <w:spacing w:before="120" w:after="120"/>
        <w:rPr>
          <w:sz w:val="24"/>
          <w:szCs w:val="24"/>
        </w:rPr>
      </w:pPr>
    </w:p>
    <w:p w14:paraId="0B33213D" w14:textId="77777777" w:rsidR="00F3647D" w:rsidRDefault="00F3647D" w:rsidP="00F3647D">
      <w:pPr>
        <w:pStyle w:val="Akapitzlist"/>
        <w:numPr>
          <w:ilvl w:val="0"/>
          <w:numId w:val="2"/>
        </w:numPr>
        <w:tabs>
          <w:tab w:val="left" w:pos="284"/>
        </w:tabs>
        <w:spacing w:before="120" w:after="12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Organizacja  pracy Ośrodka </w:t>
      </w:r>
    </w:p>
    <w:p w14:paraId="438ECE7E" w14:textId="77777777" w:rsidR="00F3647D" w:rsidRDefault="00F3647D" w:rsidP="00F3647D">
      <w:pPr>
        <w:pStyle w:val="Akapitzlist"/>
        <w:tabs>
          <w:tab w:val="left" w:pos="284"/>
        </w:tabs>
        <w:spacing w:before="120" w:after="120" w:line="240" w:lineRule="auto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948D7D" w14:textId="77777777" w:rsidR="00F3647D" w:rsidRPr="00E119FF" w:rsidRDefault="00F3647D" w:rsidP="00F3647D">
      <w:pPr>
        <w:pStyle w:val="Akapitzlist"/>
        <w:numPr>
          <w:ilvl w:val="0"/>
          <w:numId w:val="1"/>
        </w:numPr>
        <w:spacing w:before="120" w:after="120" w:line="240" w:lineRule="auto"/>
        <w:ind w:left="426" w:hanging="357"/>
        <w:mirrorIndents/>
        <w:jc w:val="both"/>
        <w:rPr>
          <w:rStyle w:val="czeinternetowe"/>
          <w:color w:val="auto"/>
          <w:sz w:val="24"/>
          <w:szCs w:val="24"/>
          <w:u w:val="none"/>
        </w:rPr>
      </w:pPr>
      <w:r w:rsidRPr="00E119FF">
        <w:rPr>
          <w:sz w:val="24"/>
          <w:szCs w:val="24"/>
        </w:rPr>
        <w:t>W celu zmniejszania ryzyka przenoszenia zakażenia rejestracja dzieci  odbywa się telefonicznie (22 844-06-37) lub elektronicznie</w:t>
      </w:r>
      <w:r>
        <w:rPr>
          <w:sz w:val="24"/>
          <w:szCs w:val="24"/>
        </w:rPr>
        <w:t xml:space="preserve"> (</w:t>
      </w:r>
      <w:r w:rsidRPr="00732DE5">
        <w:rPr>
          <w:rStyle w:val="czeinternetowe"/>
          <w:color w:val="auto"/>
          <w:sz w:val="24"/>
          <w:szCs w:val="24"/>
        </w:rPr>
        <w:t>rejestracja.owi@psoni.org.pl).</w:t>
      </w:r>
    </w:p>
    <w:p w14:paraId="5604ECD2" w14:textId="77777777" w:rsidR="00F3647D" w:rsidRPr="00E119FF" w:rsidRDefault="00F3647D" w:rsidP="00F3647D">
      <w:pPr>
        <w:pStyle w:val="Akapitzlist"/>
        <w:numPr>
          <w:ilvl w:val="0"/>
          <w:numId w:val="1"/>
        </w:numPr>
        <w:spacing w:before="120" w:after="120" w:line="240" w:lineRule="auto"/>
        <w:ind w:left="426" w:hanging="357"/>
        <w:mirrorIndents/>
        <w:jc w:val="both"/>
        <w:rPr>
          <w:sz w:val="24"/>
          <w:szCs w:val="24"/>
        </w:rPr>
      </w:pPr>
      <w:r w:rsidRPr="00E119FF">
        <w:rPr>
          <w:sz w:val="24"/>
          <w:szCs w:val="24"/>
        </w:rPr>
        <w:t>Podczas rozmowy telefonicznej przed pierwszymi zajęciami personel przeprowadza ankietę wstępnej kwalifikacji.</w:t>
      </w:r>
    </w:p>
    <w:p w14:paraId="15FE0A29" w14:textId="77777777" w:rsidR="00F3647D" w:rsidRDefault="00F3647D" w:rsidP="00F3647D">
      <w:pPr>
        <w:pStyle w:val="Akapitzlist"/>
        <w:numPr>
          <w:ilvl w:val="0"/>
          <w:numId w:val="1"/>
        </w:numPr>
        <w:spacing w:before="120" w:after="120" w:line="240" w:lineRule="auto"/>
        <w:ind w:left="426" w:hanging="357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Każdy kontakt osoby z zewnątrz w rejestracji powinien odbywać się tylko w wyjątkowych przypadkach, w taki sposób, aby zachować odległość minimum 2 m od pracownika.</w:t>
      </w:r>
    </w:p>
    <w:p w14:paraId="4DD88084" w14:textId="77777777" w:rsidR="00F3647D" w:rsidRDefault="00F3647D" w:rsidP="00F3647D">
      <w:pPr>
        <w:pStyle w:val="Akapitzlist"/>
        <w:numPr>
          <w:ilvl w:val="0"/>
          <w:numId w:val="1"/>
        </w:numPr>
        <w:spacing w:before="120" w:after="120" w:line="240" w:lineRule="auto"/>
        <w:ind w:left="426" w:hanging="357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Wyznacza się czas terapii indywidualnie dla każdego dziecka, a rodzic/opiekun jest zobowiązany do bezwzględnego przestrzegania godzin rozpoczęcia i zakończenia terapii.</w:t>
      </w:r>
    </w:p>
    <w:p w14:paraId="05C71595" w14:textId="77777777" w:rsidR="00F3647D" w:rsidRPr="00A60342" w:rsidRDefault="00F3647D" w:rsidP="00F3647D">
      <w:pPr>
        <w:pStyle w:val="Akapitzlist"/>
        <w:numPr>
          <w:ilvl w:val="0"/>
          <w:numId w:val="1"/>
        </w:numPr>
        <w:spacing w:before="120" w:after="120" w:line="240" w:lineRule="auto"/>
        <w:ind w:left="426" w:hanging="357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Wprowadza się bezwzględny zakaz wchodzenia na teren ośrodka osób trzecich, niebędących pracownikami. Nie dotyczy to rodziców/opiekunów dzieci umówionych na konsultacje oraz  na fizjoterapię niemowląt – wówczas do </w:t>
      </w:r>
      <w:r w:rsidRPr="00A60342">
        <w:rPr>
          <w:sz w:val="24"/>
          <w:szCs w:val="24"/>
        </w:rPr>
        <w:t xml:space="preserve">budynku Ośrodka może wejść wyłącznie jeden </w:t>
      </w:r>
      <w:r>
        <w:rPr>
          <w:sz w:val="24"/>
          <w:szCs w:val="24"/>
        </w:rPr>
        <w:t>rodzic/</w:t>
      </w:r>
      <w:r w:rsidRPr="00A60342">
        <w:rPr>
          <w:sz w:val="24"/>
          <w:szCs w:val="24"/>
        </w:rPr>
        <w:t>opiekun pacjenta.</w:t>
      </w:r>
    </w:p>
    <w:p w14:paraId="4193AF80" w14:textId="77777777" w:rsidR="00F3647D" w:rsidRPr="00732DE5" w:rsidRDefault="00F3647D" w:rsidP="00F3647D">
      <w:pPr>
        <w:pStyle w:val="Akapitzlist"/>
        <w:numPr>
          <w:ilvl w:val="0"/>
          <w:numId w:val="1"/>
        </w:numPr>
        <w:spacing w:before="120" w:after="120" w:line="240" w:lineRule="auto"/>
        <w:ind w:left="426" w:hanging="357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Wprowadza się bezwzględny zakaz wstępu dla pracowników, pacjentów oraz ich rodziców/opiekunów, którzy przejawiają objaw</w:t>
      </w:r>
      <w:r w:rsidRPr="00732DE5">
        <w:rPr>
          <w:sz w:val="24"/>
          <w:szCs w:val="24"/>
        </w:rPr>
        <w:t>y infekcji dróg oddechowych, gorączkę, duszność, kaszel, biegunkę, wymioty, utratę węchu i s</w:t>
      </w:r>
      <w:r>
        <w:rPr>
          <w:sz w:val="24"/>
          <w:szCs w:val="24"/>
        </w:rPr>
        <w:t>maku lub jeżeli miały kontakt z </w:t>
      </w:r>
      <w:r w:rsidRPr="00732DE5">
        <w:rPr>
          <w:sz w:val="24"/>
          <w:szCs w:val="24"/>
        </w:rPr>
        <w:t xml:space="preserve">osobą podejrzaną o zakażenie </w:t>
      </w:r>
      <w:proofErr w:type="spellStart"/>
      <w:r w:rsidRPr="00732DE5">
        <w:rPr>
          <w:sz w:val="24"/>
          <w:szCs w:val="24"/>
        </w:rPr>
        <w:t>koronawirusem</w:t>
      </w:r>
      <w:proofErr w:type="spellEnd"/>
      <w:r w:rsidRPr="00732DE5">
        <w:rPr>
          <w:sz w:val="24"/>
          <w:szCs w:val="24"/>
        </w:rPr>
        <w:t xml:space="preserve"> SARS-CoV-2 do czasu ostatecznej weryfikacji i uzyskania ujemnego wyniku badania takiej osoby (podejrzanej o zakażenie </w:t>
      </w:r>
      <w:proofErr w:type="spellStart"/>
      <w:r w:rsidRPr="00732DE5">
        <w:rPr>
          <w:sz w:val="24"/>
          <w:szCs w:val="24"/>
        </w:rPr>
        <w:t>koronawirusem</w:t>
      </w:r>
      <w:proofErr w:type="spellEnd"/>
      <w:r w:rsidRPr="00732DE5">
        <w:rPr>
          <w:sz w:val="24"/>
          <w:szCs w:val="24"/>
        </w:rPr>
        <w:t xml:space="preserve"> SARS-CoV-2). </w:t>
      </w:r>
      <w:r>
        <w:rPr>
          <w:sz w:val="24"/>
          <w:szCs w:val="24"/>
        </w:rPr>
        <w:t xml:space="preserve">Pacjentom zaleca się skorzystanie z terapii za pomocą systemów teleinformatycznych. </w:t>
      </w:r>
    </w:p>
    <w:p w14:paraId="59C08815" w14:textId="77777777" w:rsidR="00F3647D" w:rsidRDefault="00F3647D" w:rsidP="00F3647D">
      <w:pPr>
        <w:pStyle w:val="Akapitzlist"/>
        <w:numPr>
          <w:ilvl w:val="0"/>
          <w:numId w:val="1"/>
        </w:numPr>
        <w:spacing w:before="120" w:after="120" w:line="240" w:lineRule="auto"/>
        <w:ind w:left="426" w:hanging="357"/>
        <w:mirrorIndents/>
        <w:jc w:val="both"/>
        <w:rPr>
          <w:sz w:val="24"/>
          <w:szCs w:val="24"/>
        </w:rPr>
      </w:pPr>
      <w:r w:rsidRPr="00732DE5">
        <w:rPr>
          <w:sz w:val="24"/>
          <w:szCs w:val="24"/>
        </w:rPr>
        <w:t>Jeżeli w miejscu zamieszkania dziecka</w:t>
      </w:r>
      <w:r>
        <w:rPr>
          <w:sz w:val="24"/>
          <w:szCs w:val="24"/>
        </w:rPr>
        <w:t xml:space="preserve"> przebywa osoba na kwarantannie lub objęta  nadzorem epidemiologicznym wprowadza się bezwzględny zakaz wstępu na teren Ośrodka. Zaleca się pozostanie w domu i skorzystanie z terapii za pomocą systemów teleinformatycznych.</w:t>
      </w:r>
    </w:p>
    <w:p w14:paraId="4A316B84" w14:textId="77777777" w:rsidR="00F3647D" w:rsidRPr="00732DE5" w:rsidRDefault="00F3647D" w:rsidP="00F3647D">
      <w:pPr>
        <w:pStyle w:val="Akapitzlist"/>
        <w:numPr>
          <w:ilvl w:val="0"/>
          <w:numId w:val="1"/>
        </w:numPr>
        <w:spacing w:before="120" w:after="120" w:line="240" w:lineRule="auto"/>
        <w:ind w:left="426"/>
        <w:mirrorIndents/>
        <w:jc w:val="both"/>
        <w:rPr>
          <w:sz w:val="24"/>
          <w:szCs w:val="24"/>
        </w:rPr>
      </w:pPr>
      <w:r w:rsidRPr="00732DE5">
        <w:rPr>
          <w:sz w:val="24"/>
          <w:szCs w:val="24"/>
        </w:rPr>
        <w:t xml:space="preserve">Osoby przyprowadzające dzieci zobowiązane są </w:t>
      </w:r>
      <w:r>
        <w:rPr>
          <w:sz w:val="24"/>
          <w:szCs w:val="24"/>
        </w:rPr>
        <w:t>zachowywać środki ostrożności w </w:t>
      </w:r>
      <w:r w:rsidRPr="00732DE5">
        <w:rPr>
          <w:sz w:val="24"/>
          <w:szCs w:val="24"/>
        </w:rPr>
        <w:t xml:space="preserve">postaci: osłaniania ust i nosa, dezynfekcji rąk lub zakładania rękawiczek jednorazowych (preferowane) </w:t>
      </w:r>
      <w:r w:rsidRPr="00732DE5">
        <w:rPr>
          <w:rFonts w:cs="Times New Roman"/>
          <w:sz w:val="24"/>
          <w:szCs w:val="24"/>
        </w:rPr>
        <w:t xml:space="preserve">przed wejściem na teren placówki oraz używania jednorazowego obuwia ochronnego (lub obuwia na zmianę). </w:t>
      </w:r>
      <w:r>
        <w:rPr>
          <w:rFonts w:cs="Times New Roman"/>
          <w:sz w:val="24"/>
          <w:szCs w:val="24"/>
        </w:rPr>
        <w:t>Rodzic/o</w:t>
      </w:r>
      <w:r w:rsidRPr="00732DE5">
        <w:rPr>
          <w:rFonts w:cs="Times New Roman"/>
          <w:sz w:val="24"/>
          <w:szCs w:val="24"/>
        </w:rPr>
        <w:t xml:space="preserve">piekun dziecka zobowiązany jest do każdorazowego przyniesienia podkładów jednorazowych, zabawek (dotyczy niemowląt), </w:t>
      </w:r>
      <w:r w:rsidRPr="00732DE5">
        <w:rPr>
          <w:sz w:val="24"/>
          <w:szCs w:val="24"/>
        </w:rPr>
        <w:t xml:space="preserve">długopisu (do wypełnienia ankiety) oraz torby na ewentualne zużyte przedmioty jednorazowego użytku. Wszystkie przyniesione przedmioty </w:t>
      </w:r>
      <w:r>
        <w:rPr>
          <w:sz w:val="24"/>
          <w:szCs w:val="24"/>
        </w:rPr>
        <w:t>rodzic/</w:t>
      </w:r>
      <w:r w:rsidRPr="00732DE5">
        <w:rPr>
          <w:sz w:val="24"/>
          <w:szCs w:val="24"/>
        </w:rPr>
        <w:t>opiekun</w:t>
      </w:r>
      <w:r>
        <w:rPr>
          <w:sz w:val="24"/>
          <w:szCs w:val="24"/>
        </w:rPr>
        <w:t xml:space="preserve"> zabiera ze sobą. </w:t>
      </w:r>
    </w:p>
    <w:p w14:paraId="64F67148" w14:textId="77777777" w:rsidR="00F3647D" w:rsidRDefault="00F3647D" w:rsidP="00F3647D">
      <w:pPr>
        <w:pStyle w:val="Akapitzlist"/>
        <w:numPr>
          <w:ilvl w:val="0"/>
          <w:numId w:val="1"/>
        </w:numPr>
        <w:spacing w:before="120" w:after="120" w:line="240" w:lineRule="auto"/>
        <w:ind w:left="426" w:hanging="357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Obowiązuje zakaz wprowadzania wózków do Ośrodka.</w:t>
      </w:r>
    </w:p>
    <w:p w14:paraId="5D64B830" w14:textId="77777777" w:rsidR="00F3647D" w:rsidRDefault="00F3647D" w:rsidP="00F3647D">
      <w:pPr>
        <w:pStyle w:val="Akapitzlist"/>
        <w:numPr>
          <w:ilvl w:val="0"/>
          <w:numId w:val="1"/>
        </w:numPr>
        <w:spacing w:before="120" w:after="120" w:line="240" w:lineRule="auto"/>
        <w:ind w:left="426" w:hanging="357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Przy pierwszej wizycie rodzic/opiekun pacjenta zobowiązany jest do podpisania stosownych oświadczeń: zapoznania się z treścią regulaminu, przyjęcia go do stosowania oraz wyrażenia zgody na pomiary temperatury ciała u dziecka przy przyjęciu oraz kontrolnie (przy wystąpieniu niepokojących objawów) podczas zajęć diagnostycznych i sesji terapeutycznych. Oświadczenie zawiera również numer telefonu kontaktowego, zapewniający szybką i efektywną komunikację z rodzicem/opiekunem.</w:t>
      </w:r>
    </w:p>
    <w:p w14:paraId="7BFAEBE4" w14:textId="77777777" w:rsidR="00F3647D" w:rsidRPr="004C6406" w:rsidRDefault="00F3647D" w:rsidP="00F3647D">
      <w:pPr>
        <w:spacing w:before="120" w:after="120" w:line="240" w:lineRule="auto"/>
        <w:mirrorIndents/>
        <w:jc w:val="both"/>
        <w:rPr>
          <w:b/>
          <w:bCs/>
          <w:sz w:val="24"/>
          <w:szCs w:val="24"/>
        </w:rPr>
      </w:pPr>
    </w:p>
    <w:p w14:paraId="64387D97" w14:textId="77777777" w:rsidR="00F3647D" w:rsidRPr="004C6406" w:rsidRDefault="00F3647D" w:rsidP="00F3647D">
      <w:pPr>
        <w:pStyle w:val="Akapitzlist"/>
        <w:numPr>
          <w:ilvl w:val="0"/>
          <w:numId w:val="2"/>
        </w:numPr>
        <w:spacing w:before="120" w:after="120" w:line="240" w:lineRule="auto"/>
        <w:mirrorIndents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Wizyta w Ośrodku </w:t>
      </w:r>
    </w:p>
    <w:p w14:paraId="6636FC1E" w14:textId="77777777" w:rsidR="00F3647D" w:rsidRDefault="00F3647D" w:rsidP="00F3647D">
      <w:pPr>
        <w:pStyle w:val="Akapitzlist"/>
        <w:spacing w:before="120" w:after="120" w:line="240" w:lineRule="auto"/>
        <w:ind w:left="1064"/>
        <w:mirrorIndents/>
        <w:rPr>
          <w:sz w:val="24"/>
          <w:szCs w:val="24"/>
        </w:rPr>
      </w:pPr>
    </w:p>
    <w:p w14:paraId="66730B2C" w14:textId="77777777" w:rsidR="00F3647D" w:rsidRDefault="00F3647D" w:rsidP="00F3647D">
      <w:pPr>
        <w:pStyle w:val="Akapitzlist"/>
        <w:numPr>
          <w:ilvl w:val="0"/>
          <w:numId w:val="1"/>
        </w:numPr>
        <w:spacing w:before="120" w:after="120" w:line="240" w:lineRule="auto"/>
        <w:ind w:left="426" w:hanging="357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terapii udział biorą dzieci wyłącznie zdrowe, bez objawów chorobowych sugerujących chorobę zakaźną. Pacjenci z objawami takimi jak katar, kaszel, wysypka, ból brzucha, wymioty, biegunka lub podwyższona temperatura nie będą przyjęci. Zaleca się rodzicom wykonanie kontrolnego pomiaru temperatury ciała dziecka w domu przed przyprowadzeniem go do Ośrodka. </w:t>
      </w:r>
      <w:r w:rsidRPr="00732DE5">
        <w:rPr>
          <w:sz w:val="24"/>
          <w:szCs w:val="24"/>
        </w:rPr>
        <w:t>Jeżeli w miejscu zamieszkania dziecka</w:t>
      </w:r>
      <w:r>
        <w:rPr>
          <w:sz w:val="24"/>
          <w:szCs w:val="24"/>
        </w:rPr>
        <w:t xml:space="preserve"> przebywa osoba na kwarantannie lub objęta  nadzorem epidemiologicznym wprowadza się bezwzględny zakaz wstępu na teren Ośrodka. Zaleca się pozostanie w domu i skorzystanie z terapii za pomocą systemów teleinformatycznych.</w:t>
      </w:r>
    </w:p>
    <w:p w14:paraId="668095FC" w14:textId="77777777" w:rsidR="00F3647D" w:rsidRDefault="00F3647D" w:rsidP="00F3647D">
      <w:pPr>
        <w:pStyle w:val="Akapitzlist"/>
        <w:numPr>
          <w:ilvl w:val="0"/>
          <w:numId w:val="1"/>
        </w:numPr>
        <w:spacing w:before="120" w:after="120" w:line="240" w:lineRule="auto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Na pierwszorazową wizytę należy zgłosić się 10-15 min. przed rozpoczęciem zajęć w celu podpisania stosownych oświadczeń.</w:t>
      </w:r>
    </w:p>
    <w:p w14:paraId="6E06E02D" w14:textId="77777777" w:rsidR="00F3647D" w:rsidRDefault="00F3647D" w:rsidP="00F3647D">
      <w:pPr>
        <w:pStyle w:val="Akapitzlist"/>
        <w:numPr>
          <w:ilvl w:val="0"/>
          <w:numId w:val="1"/>
        </w:numPr>
        <w:spacing w:before="120" w:after="120" w:line="240" w:lineRule="auto"/>
        <w:mirrorIndents/>
        <w:jc w:val="both"/>
        <w:rPr>
          <w:sz w:val="24"/>
          <w:szCs w:val="24"/>
        </w:rPr>
      </w:pPr>
      <w:r w:rsidRPr="004C6406">
        <w:rPr>
          <w:sz w:val="24"/>
          <w:szCs w:val="24"/>
        </w:rPr>
        <w:t xml:space="preserve">Na kolejne wizyty terapeutyczne należy zgłaszać się 5 min. </w:t>
      </w:r>
      <w:r>
        <w:rPr>
          <w:sz w:val="24"/>
          <w:szCs w:val="24"/>
        </w:rPr>
        <w:t>p</w:t>
      </w:r>
      <w:r w:rsidRPr="004C6406">
        <w:rPr>
          <w:sz w:val="24"/>
          <w:szCs w:val="24"/>
        </w:rPr>
        <w:t xml:space="preserve">rzed rozpoczęciem zajęć oraz odbierać dziecko dokładnie w umówionym czasie. </w:t>
      </w:r>
    </w:p>
    <w:p w14:paraId="18D31350" w14:textId="77777777" w:rsidR="00F3647D" w:rsidRPr="00551A50" w:rsidRDefault="00F3647D" w:rsidP="00F3647D">
      <w:pPr>
        <w:pStyle w:val="Akapitzlist"/>
        <w:numPr>
          <w:ilvl w:val="0"/>
          <w:numId w:val="1"/>
        </w:numPr>
        <w:spacing w:before="120" w:after="120" w:line="240" w:lineRule="auto"/>
        <w:mirrorIndents/>
        <w:jc w:val="both"/>
        <w:rPr>
          <w:sz w:val="24"/>
          <w:szCs w:val="24"/>
        </w:rPr>
      </w:pPr>
      <w:r w:rsidRPr="004C6406">
        <w:rPr>
          <w:sz w:val="24"/>
          <w:szCs w:val="24"/>
        </w:rPr>
        <w:t>Na wizytę do Ośrodka dziecko przychodzi z jednym</w:t>
      </w:r>
      <w:r>
        <w:rPr>
          <w:sz w:val="24"/>
          <w:szCs w:val="24"/>
        </w:rPr>
        <w:t xml:space="preserve"> rodzicem/opiekunem. </w:t>
      </w:r>
      <w:r w:rsidRPr="004C6406">
        <w:rPr>
          <w:sz w:val="24"/>
          <w:szCs w:val="24"/>
        </w:rPr>
        <w:t>Rodzice</w:t>
      </w:r>
      <w:r>
        <w:rPr>
          <w:sz w:val="24"/>
          <w:szCs w:val="24"/>
        </w:rPr>
        <w:t>/opiekunowie</w:t>
      </w:r>
      <w:r w:rsidRPr="004C6406">
        <w:rPr>
          <w:sz w:val="24"/>
          <w:szCs w:val="24"/>
        </w:rPr>
        <w:t xml:space="preserve"> </w:t>
      </w:r>
      <w:r>
        <w:rPr>
          <w:sz w:val="24"/>
          <w:szCs w:val="24"/>
        </w:rPr>
        <w:t>powinni</w:t>
      </w:r>
      <w:r w:rsidRPr="004C6406">
        <w:rPr>
          <w:sz w:val="24"/>
          <w:szCs w:val="24"/>
        </w:rPr>
        <w:t xml:space="preserve"> przyjść wyposażeni w rękawiczki, maseczki - środki ochrony osobistej, jednorazowe obuwie ochronne, długopis. </w:t>
      </w:r>
      <w:r w:rsidRPr="004C6406">
        <w:rPr>
          <w:rFonts w:cs="Times New Roman"/>
          <w:sz w:val="24"/>
          <w:szCs w:val="24"/>
        </w:rPr>
        <w:t>Dziecko na zajęcia nie przynosi żadnych własnych zabawek</w:t>
      </w:r>
      <w:r>
        <w:rPr>
          <w:rFonts w:cs="Times New Roman"/>
          <w:sz w:val="24"/>
          <w:szCs w:val="24"/>
        </w:rPr>
        <w:t>, wyjątek stanowią niemowlęta.</w:t>
      </w:r>
    </w:p>
    <w:p w14:paraId="7498AC5E" w14:textId="77777777" w:rsidR="00F3647D" w:rsidRDefault="00F3647D" w:rsidP="00F3647D">
      <w:pPr>
        <w:pStyle w:val="Akapitzlist"/>
        <w:numPr>
          <w:ilvl w:val="0"/>
          <w:numId w:val="1"/>
        </w:numPr>
        <w:spacing w:before="120" w:after="120" w:line="240" w:lineRule="auto"/>
        <w:mirrorIndents/>
        <w:jc w:val="both"/>
        <w:rPr>
          <w:sz w:val="24"/>
          <w:szCs w:val="24"/>
        </w:rPr>
      </w:pPr>
      <w:r w:rsidRPr="00551A50">
        <w:rPr>
          <w:sz w:val="24"/>
          <w:szCs w:val="24"/>
        </w:rPr>
        <w:t xml:space="preserve">Przed wejściem do Ośrodka rodzic/opiekun prawny wypełnia ankietę aktualizacyjną </w:t>
      </w:r>
      <w:r>
        <w:rPr>
          <w:sz w:val="24"/>
          <w:szCs w:val="24"/>
        </w:rPr>
        <w:t>w </w:t>
      </w:r>
      <w:r w:rsidRPr="00551A50">
        <w:rPr>
          <w:sz w:val="24"/>
          <w:szCs w:val="24"/>
        </w:rPr>
        <w:t>kierunku zakażenia SARS CoV-2</w:t>
      </w:r>
    </w:p>
    <w:p w14:paraId="201976DB" w14:textId="77777777" w:rsidR="00F3647D" w:rsidRPr="00EF5BB3" w:rsidRDefault="00F3647D" w:rsidP="00F3647D">
      <w:pPr>
        <w:pStyle w:val="Akapitzlist"/>
        <w:numPr>
          <w:ilvl w:val="0"/>
          <w:numId w:val="1"/>
        </w:numPr>
        <w:spacing w:before="120" w:after="120" w:line="240" w:lineRule="auto"/>
        <w:mirrorIndents/>
        <w:jc w:val="both"/>
        <w:rPr>
          <w:sz w:val="24"/>
          <w:szCs w:val="24"/>
        </w:rPr>
      </w:pPr>
      <w:r w:rsidRPr="00EF5BB3">
        <w:rPr>
          <w:sz w:val="24"/>
          <w:szCs w:val="24"/>
        </w:rPr>
        <w:t>Pacjent wraz z rodzicem/opiekunem czeka przed Ośrodkiem. Pracownik Ośrodka dokonuje pomiaru temperatury ciała. Pomiar temperatury ciała  poprzedzony jest odebraniem zgody od opiekuna na przetwarzanie danych osobowych podanych w ankiecie, o której mowa w pkt. 2 oraz na dokonanie pomiaru temperatury ciała. Zgoda udzielana jest dobrowolnie, odmowa wiąże</w:t>
      </w:r>
      <w:r>
        <w:rPr>
          <w:sz w:val="24"/>
          <w:szCs w:val="24"/>
        </w:rPr>
        <w:t xml:space="preserve"> się z niewpuszczeniem do Ośrodka. Do Ośrodka będą wpuszczani tylko pacjenci oraz ich rodzice/opiekunowie (dot. konsultacji </w:t>
      </w:r>
      <w:r w:rsidRPr="00EF5BB3">
        <w:rPr>
          <w:sz w:val="24"/>
          <w:szCs w:val="24"/>
        </w:rPr>
        <w:t>lub terapii NDT), którzy mają temperaturę ciała w normie (do 36,9</w:t>
      </w:r>
      <w:r w:rsidRPr="00EF5BB3">
        <w:rPr>
          <w:sz w:val="24"/>
          <w:szCs w:val="24"/>
          <w:vertAlign w:val="superscript"/>
        </w:rPr>
        <w:t>o</w:t>
      </w:r>
      <w:r w:rsidRPr="00EF5BB3">
        <w:rPr>
          <w:sz w:val="24"/>
          <w:szCs w:val="24"/>
        </w:rPr>
        <w:t xml:space="preserve">C). </w:t>
      </w:r>
    </w:p>
    <w:p w14:paraId="0BF167D5" w14:textId="77777777" w:rsidR="00F3647D" w:rsidRDefault="00F3647D" w:rsidP="00F3647D">
      <w:pPr>
        <w:pStyle w:val="Akapitzlist"/>
        <w:numPr>
          <w:ilvl w:val="0"/>
          <w:numId w:val="1"/>
        </w:numPr>
        <w:spacing w:before="120" w:after="120" w:line="240" w:lineRule="auto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wejściu do Ośrodka każdy pracownik, dziecko oraz jego rodzic/opiekun (dot. konsultacji lub terapii NDT) ma obowiązek zdezynfekować ręce lub założyć rękawiczki jednorazowe. </w:t>
      </w:r>
    </w:p>
    <w:p w14:paraId="472919AA" w14:textId="77777777" w:rsidR="00F3647D" w:rsidRPr="00EF5BB3" w:rsidRDefault="00F3647D" w:rsidP="00F3647D">
      <w:pPr>
        <w:pStyle w:val="Akapitzlist"/>
        <w:numPr>
          <w:ilvl w:val="0"/>
          <w:numId w:val="1"/>
        </w:numPr>
        <w:spacing w:before="120" w:after="120" w:line="240" w:lineRule="auto"/>
        <w:mirrorIndents/>
        <w:jc w:val="both"/>
        <w:rPr>
          <w:sz w:val="24"/>
          <w:szCs w:val="24"/>
        </w:rPr>
      </w:pPr>
      <w:r w:rsidRPr="00551A50">
        <w:rPr>
          <w:sz w:val="24"/>
          <w:szCs w:val="24"/>
        </w:rPr>
        <w:t xml:space="preserve">Na terenie Ośrodka rodzic/opiekun </w:t>
      </w:r>
      <w:r>
        <w:rPr>
          <w:sz w:val="24"/>
          <w:szCs w:val="24"/>
        </w:rPr>
        <w:t>(dot. konsultacji lub terapii NDT) przebywa w </w:t>
      </w:r>
      <w:r w:rsidRPr="00EF5BB3">
        <w:rPr>
          <w:sz w:val="24"/>
          <w:szCs w:val="24"/>
        </w:rPr>
        <w:t>maseczce ochronnej i rękawiczkach jednorazowych oraz w jednorazowym obuwiu ochronnym lub obuwiu na zmianę.</w:t>
      </w:r>
    </w:p>
    <w:p w14:paraId="0ECA6CF2" w14:textId="77777777" w:rsidR="00F3647D" w:rsidRPr="00EF5BB3" w:rsidRDefault="00F3647D" w:rsidP="00F3647D">
      <w:pPr>
        <w:pStyle w:val="Akapitzlist"/>
        <w:numPr>
          <w:ilvl w:val="0"/>
          <w:numId w:val="1"/>
        </w:numPr>
        <w:spacing w:before="120" w:after="120" w:line="240" w:lineRule="auto"/>
        <w:mirrorIndents/>
        <w:jc w:val="both"/>
        <w:rPr>
          <w:sz w:val="24"/>
          <w:szCs w:val="24"/>
        </w:rPr>
      </w:pPr>
      <w:r w:rsidRPr="00EF5BB3">
        <w:rPr>
          <w:sz w:val="24"/>
          <w:szCs w:val="24"/>
        </w:rPr>
        <w:t>W czasie epidemii COVID-19 poczekalnia dla pacjentów Ośrodka jest nieczynna. Rodzice/ opiekunowie (dot. konsultacji lub terapii NDT)  są razem z dzieckiem na wizycie u specjalisty w gabinecie.</w:t>
      </w:r>
    </w:p>
    <w:p w14:paraId="06C23FC2" w14:textId="77777777" w:rsidR="00F3647D" w:rsidRPr="00943BC3" w:rsidRDefault="00F3647D" w:rsidP="00F3647D">
      <w:pPr>
        <w:pStyle w:val="Akapitzlist"/>
        <w:numPr>
          <w:ilvl w:val="0"/>
          <w:numId w:val="1"/>
        </w:numPr>
        <w:spacing w:before="120" w:after="120" w:line="240" w:lineRule="auto"/>
        <w:mirrorIndents/>
        <w:jc w:val="both"/>
        <w:rPr>
          <w:sz w:val="24"/>
          <w:szCs w:val="24"/>
        </w:rPr>
      </w:pPr>
      <w:r w:rsidRPr="00943BC3">
        <w:rPr>
          <w:sz w:val="24"/>
          <w:szCs w:val="24"/>
        </w:rPr>
        <w:t>W przypadku zajęć terapeutycznych, gdy zajęcia odbywają się w gabinecie wył</w:t>
      </w:r>
      <w:r>
        <w:rPr>
          <w:sz w:val="24"/>
          <w:szCs w:val="24"/>
        </w:rPr>
        <w:t>ącznie z </w:t>
      </w:r>
      <w:r w:rsidRPr="00943BC3">
        <w:rPr>
          <w:sz w:val="24"/>
          <w:szCs w:val="24"/>
        </w:rPr>
        <w:t>d</w:t>
      </w:r>
      <w:r>
        <w:rPr>
          <w:sz w:val="24"/>
          <w:szCs w:val="24"/>
        </w:rPr>
        <w:t xml:space="preserve">zieckiem, rodzic/opiekun </w:t>
      </w:r>
      <w:r w:rsidRPr="00943BC3">
        <w:rPr>
          <w:sz w:val="24"/>
          <w:szCs w:val="24"/>
        </w:rPr>
        <w:t xml:space="preserve">oczekuje poza budynkiem OWI. </w:t>
      </w:r>
      <w:r>
        <w:rPr>
          <w:sz w:val="24"/>
          <w:szCs w:val="24"/>
        </w:rPr>
        <w:t xml:space="preserve">Ze względu na procedury sanitarno-epidemiologiczne, dziecko po każdych zajęciach odprowadzane jest do rodzica/opiekuna poza budynek OWI, tam oczekuje na następne zajęcia (dot. tylko zajęć terapeutycznych). W związku z tym rodzic/opiekun zobowiązany jest czekać o wyznaczonej przez terapeutę godzinę przed budynkiem OWI. </w:t>
      </w:r>
      <w:r>
        <w:br w:type="page"/>
      </w:r>
    </w:p>
    <w:p w14:paraId="65149FA9" w14:textId="77777777" w:rsidR="00F3647D" w:rsidRPr="00FF2F17" w:rsidRDefault="00F3647D" w:rsidP="00F3647D">
      <w:pPr>
        <w:pStyle w:val="Akapitzlist"/>
        <w:numPr>
          <w:ilvl w:val="0"/>
          <w:numId w:val="2"/>
        </w:numPr>
        <w:spacing w:before="120" w:after="120" w:line="240" w:lineRule="auto"/>
        <w:mirrorIndents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Ogólne  zalecenia</w:t>
      </w:r>
    </w:p>
    <w:p w14:paraId="633DFA59" w14:textId="77777777" w:rsidR="00F3647D" w:rsidRDefault="00F3647D" w:rsidP="00F3647D">
      <w:pPr>
        <w:pStyle w:val="Akapitzlist"/>
        <w:spacing w:before="120" w:after="120" w:line="240" w:lineRule="auto"/>
        <w:ind w:left="1064"/>
        <w:mirrorIndents/>
        <w:rPr>
          <w:sz w:val="24"/>
          <w:szCs w:val="24"/>
        </w:rPr>
      </w:pPr>
    </w:p>
    <w:p w14:paraId="5BBA0E02" w14:textId="77777777" w:rsidR="00F3647D" w:rsidRPr="00BC21D7" w:rsidRDefault="00F3647D" w:rsidP="00F3647D">
      <w:pPr>
        <w:pStyle w:val="Akapitzlist"/>
        <w:numPr>
          <w:ilvl w:val="0"/>
          <w:numId w:val="1"/>
        </w:numPr>
        <w:spacing w:before="120" w:after="120" w:line="240" w:lineRule="auto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Pr="00BC21D7">
        <w:rPr>
          <w:sz w:val="24"/>
          <w:szCs w:val="24"/>
        </w:rPr>
        <w:t>przypadku wywiadu epidemiologicznego dodatniego lub objawów infekcji (gorączka, kaszel, katar, wysypka, bóle mięśni, bóle gardła, uczucie duszności, inne nietypowe) na podstawie informacji wynikających z ankiety przeprowadzonej przez pracownika Ośrodka i stwierdzenie ryzyka zakażenia wirusem SARS CoV-2. - zasadna jest odmowa udzielania świadczenia.</w:t>
      </w:r>
    </w:p>
    <w:p w14:paraId="0BB84F3A" w14:textId="77777777" w:rsidR="00F3647D" w:rsidRPr="00BC21D7" w:rsidRDefault="00F3647D" w:rsidP="00F3647D">
      <w:pPr>
        <w:pStyle w:val="Akapitzlist"/>
        <w:numPr>
          <w:ilvl w:val="0"/>
          <w:numId w:val="1"/>
        </w:numPr>
        <w:spacing w:before="120" w:after="120" w:line="240" w:lineRule="auto"/>
        <w:mirrorIndents/>
        <w:jc w:val="both"/>
        <w:rPr>
          <w:rFonts w:cs="Times New Roman"/>
          <w:sz w:val="24"/>
          <w:szCs w:val="24"/>
        </w:rPr>
      </w:pPr>
      <w:r w:rsidRPr="00BC21D7">
        <w:rPr>
          <w:sz w:val="24"/>
          <w:szCs w:val="24"/>
        </w:rPr>
        <w:t>W placówce zostaje wyznaczone pomieszczenie służące izolacji osoby w przypadku zdiagnozowania u niej objawów chorobowych,</w:t>
      </w:r>
      <w:r w:rsidRPr="00BC21D7">
        <w:rPr>
          <w:rFonts w:cs="Times New Roman"/>
          <w:sz w:val="24"/>
          <w:szCs w:val="24"/>
        </w:rPr>
        <w:t xml:space="preserve"> umożliwiające izolację dziecka </w:t>
      </w:r>
      <w:r w:rsidRPr="00BC21D7">
        <w:rPr>
          <w:rFonts w:cs="Times New Roman"/>
          <w:sz w:val="24"/>
          <w:szCs w:val="24"/>
        </w:rPr>
        <w:br/>
        <w:t xml:space="preserve">z podejrzeniem choroby COVID-19, do czasu przybycia jego rodziców/opiekunów lub pracownika z podejrzeniem choroby COVID-19. </w:t>
      </w:r>
    </w:p>
    <w:p w14:paraId="38C41825" w14:textId="77777777" w:rsidR="00F3647D" w:rsidRDefault="00F3647D" w:rsidP="00F3647D">
      <w:pPr>
        <w:pStyle w:val="Akapitzlist"/>
        <w:numPr>
          <w:ilvl w:val="0"/>
          <w:numId w:val="1"/>
        </w:numPr>
        <w:spacing w:before="120" w:after="120" w:line="240" w:lineRule="auto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>Pracownikom zapewnia się dostęp do ogólnie zalecanych środków ochrony indywidualnych oraz środków do dezynfekcji powierzchni.</w:t>
      </w:r>
    </w:p>
    <w:p w14:paraId="55DF267F" w14:textId="77777777" w:rsidR="00F3647D" w:rsidRPr="00E12E31" w:rsidRDefault="00F3647D" w:rsidP="00F3647D">
      <w:pPr>
        <w:pStyle w:val="Akapitzlist"/>
        <w:numPr>
          <w:ilvl w:val="0"/>
          <w:numId w:val="1"/>
        </w:numPr>
        <w:spacing w:before="120" w:after="120" w:line="240" w:lineRule="auto"/>
        <w:mirrorIndents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Z gabinetów zostały</w:t>
      </w:r>
      <w:r w:rsidRPr="00BC21D7">
        <w:rPr>
          <w:rFonts w:cs="Times New Roman"/>
          <w:sz w:val="24"/>
          <w:szCs w:val="24"/>
        </w:rPr>
        <w:t xml:space="preserve"> usunięte wykładziny dywanowe, </w:t>
      </w:r>
      <w:r>
        <w:rPr>
          <w:rFonts w:cs="Times New Roman"/>
          <w:sz w:val="24"/>
          <w:szCs w:val="24"/>
        </w:rPr>
        <w:t xml:space="preserve"> pluszowe zabawki i inne </w:t>
      </w:r>
      <w:r w:rsidRPr="00BC21D7">
        <w:rPr>
          <w:rFonts w:cs="Times New Roman"/>
          <w:sz w:val="24"/>
          <w:szCs w:val="24"/>
        </w:rPr>
        <w:t>przedmioty</w:t>
      </w:r>
      <w:r>
        <w:rPr>
          <w:rFonts w:cs="Times New Roman"/>
          <w:sz w:val="24"/>
          <w:szCs w:val="24"/>
        </w:rPr>
        <w:t xml:space="preserve">, które nie mogą zostać poddane dezynfekcji. Wyposażenie </w:t>
      </w:r>
      <w:proofErr w:type="spellStart"/>
      <w:r>
        <w:rPr>
          <w:rFonts w:cs="Times New Roman"/>
          <w:sz w:val="24"/>
          <w:szCs w:val="24"/>
        </w:rPr>
        <w:t>sal</w:t>
      </w:r>
      <w:proofErr w:type="spellEnd"/>
      <w:r w:rsidRPr="00BC21D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jest systematycznie dezynfekowane przez pracownika Ośrodka.</w:t>
      </w:r>
    </w:p>
    <w:p w14:paraId="6CD4B4EB" w14:textId="77777777" w:rsidR="00F3647D" w:rsidRDefault="00F3647D" w:rsidP="00F3647D">
      <w:pPr>
        <w:pStyle w:val="Akapitzlist"/>
        <w:numPr>
          <w:ilvl w:val="0"/>
          <w:numId w:val="1"/>
        </w:numPr>
        <w:spacing w:before="120" w:after="120" w:line="240" w:lineRule="auto"/>
        <w:mirrorIndents/>
        <w:jc w:val="both"/>
        <w:rPr>
          <w:sz w:val="24"/>
          <w:szCs w:val="24"/>
        </w:rPr>
      </w:pPr>
      <w:r w:rsidRPr="00BC21D7">
        <w:rPr>
          <w:sz w:val="24"/>
          <w:szCs w:val="24"/>
        </w:rPr>
        <w:t>Przed rozpoczęciem pracy i po jej</w:t>
      </w:r>
      <w:r>
        <w:rPr>
          <w:sz w:val="24"/>
          <w:szCs w:val="24"/>
        </w:rPr>
        <w:t xml:space="preserve"> zakończeniu każdy pracownik dezynfekuje swoje stanowisko pracy.</w:t>
      </w:r>
    </w:p>
    <w:p w14:paraId="372D92F5" w14:textId="77777777" w:rsidR="00F3647D" w:rsidRPr="00E12E31" w:rsidRDefault="00F3647D" w:rsidP="00F3647D">
      <w:pPr>
        <w:pStyle w:val="Akapitzlist"/>
        <w:numPr>
          <w:ilvl w:val="0"/>
          <w:numId w:val="1"/>
        </w:numPr>
        <w:spacing w:before="120" w:after="120" w:line="240" w:lineRule="auto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każdej wizycie należy wywietrzyć gabinet. </w:t>
      </w:r>
    </w:p>
    <w:p w14:paraId="6A6B96F2" w14:textId="77777777" w:rsidR="00F3647D" w:rsidRPr="00E12E31" w:rsidRDefault="00F3647D" w:rsidP="00F3647D">
      <w:pPr>
        <w:pStyle w:val="Akapitzlist"/>
        <w:numPr>
          <w:ilvl w:val="0"/>
          <w:numId w:val="1"/>
        </w:numPr>
        <w:spacing w:before="120" w:after="120" w:line="240" w:lineRule="auto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dezynfekcji materiałów i pomieszczeń używa się odpowiednich środków dezynfekcyjnych. Przeprowadza się  dezynfekcję lad, poręczy, dozowników na preparaty do higieny rąk, dozowników na ręczniki jednorazowe, pojemników na odpady możliwie często, nie rzadziej niż trzy </w:t>
      </w:r>
      <w:r w:rsidRPr="00E12E31">
        <w:rPr>
          <w:sz w:val="24"/>
          <w:szCs w:val="24"/>
        </w:rPr>
        <w:t>razy dziennie.</w:t>
      </w:r>
    </w:p>
    <w:p w14:paraId="3C8AA8DE" w14:textId="77777777" w:rsidR="00F3647D" w:rsidRDefault="00F3647D" w:rsidP="00F3647D">
      <w:pPr>
        <w:spacing w:before="120" w:after="120" w:line="240" w:lineRule="auto"/>
        <w:mirrorIndents/>
        <w:jc w:val="both"/>
        <w:rPr>
          <w:rFonts w:cs="Times New Roman"/>
          <w:b/>
          <w:sz w:val="24"/>
          <w:szCs w:val="24"/>
        </w:rPr>
      </w:pPr>
    </w:p>
    <w:p w14:paraId="2E7D1628" w14:textId="77777777" w:rsidR="00F3647D" w:rsidRDefault="00F3647D" w:rsidP="00F3647D">
      <w:pPr>
        <w:spacing w:before="120" w:after="120" w:line="240" w:lineRule="auto"/>
        <w:mirrorIndents/>
        <w:jc w:val="both"/>
        <w:rPr>
          <w:rFonts w:cs="Times New Roman"/>
          <w:b/>
          <w:sz w:val="24"/>
          <w:szCs w:val="24"/>
        </w:rPr>
      </w:pPr>
    </w:p>
    <w:p w14:paraId="0FC7B747" w14:textId="77777777" w:rsidR="00F3647D" w:rsidRDefault="00F3647D" w:rsidP="00F3647D">
      <w:pPr>
        <w:spacing w:before="120" w:after="120" w:line="240" w:lineRule="auto"/>
        <w:mirrorIndents/>
        <w:jc w:val="both"/>
        <w:rPr>
          <w:rFonts w:cs="Times New Roman"/>
          <w:b/>
          <w:sz w:val="24"/>
          <w:szCs w:val="24"/>
        </w:rPr>
      </w:pPr>
    </w:p>
    <w:p w14:paraId="7BCEE1DA" w14:textId="77777777" w:rsidR="00F3647D" w:rsidRDefault="00F3647D" w:rsidP="00F3647D">
      <w:pPr>
        <w:spacing w:before="120" w:after="120" w:line="240" w:lineRule="auto"/>
        <w:mirrorIndents/>
        <w:jc w:val="both"/>
        <w:rPr>
          <w:rFonts w:cs="Times New Roman"/>
          <w:b/>
          <w:sz w:val="24"/>
          <w:szCs w:val="24"/>
        </w:rPr>
      </w:pPr>
    </w:p>
    <w:p w14:paraId="4ABB57D7" w14:textId="77777777" w:rsidR="00F3647D" w:rsidRDefault="00F3647D" w:rsidP="00F3647D">
      <w:pPr>
        <w:spacing w:before="120" w:after="120" w:line="240" w:lineRule="auto"/>
        <w:mirrorIndents/>
        <w:jc w:val="both"/>
        <w:rPr>
          <w:rFonts w:cs="Times New Roman"/>
          <w:b/>
          <w:sz w:val="24"/>
          <w:szCs w:val="24"/>
        </w:rPr>
      </w:pPr>
    </w:p>
    <w:p w14:paraId="10259F76" w14:textId="77777777" w:rsidR="00F3647D" w:rsidRDefault="00F3647D" w:rsidP="00F3647D">
      <w:pPr>
        <w:spacing w:before="120" w:after="120" w:line="240" w:lineRule="auto"/>
        <w:mirrorIndents/>
        <w:jc w:val="both"/>
        <w:rPr>
          <w:rFonts w:cs="Times New Roman"/>
          <w:b/>
          <w:sz w:val="24"/>
          <w:szCs w:val="24"/>
        </w:rPr>
      </w:pPr>
    </w:p>
    <w:p w14:paraId="0E6328DE" w14:textId="77777777" w:rsidR="00F3647D" w:rsidRDefault="00F3647D" w:rsidP="00F3647D">
      <w:pPr>
        <w:spacing w:before="120" w:after="120" w:line="240" w:lineRule="auto"/>
        <w:mirrorIndents/>
        <w:jc w:val="both"/>
        <w:rPr>
          <w:rFonts w:cs="Times New Roman"/>
          <w:b/>
          <w:sz w:val="24"/>
          <w:szCs w:val="24"/>
        </w:rPr>
      </w:pPr>
    </w:p>
    <w:p w14:paraId="0D238C91" w14:textId="77777777" w:rsidR="00F3647D" w:rsidRDefault="00F3647D" w:rsidP="00F3647D">
      <w:pPr>
        <w:spacing w:before="120" w:after="120" w:line="240" w:lineRule="auto"/>
        <w:mirrorIndents/>
        <w:jc w:val="both"/>
        <w:rPr>
          <w:rFonts w:cs="Times New Roman"/>
          <w:b/>
          <w:sz w:val="24"/>
          <w:szCs w:val="24"/>
        </w:rPr>
      </w:pPr>
    </w:p>
    <w:p w14:paraId="27D447D5" w14:textId="77777777" w:rsidR="00F3647D" w:rsidRDefault="00F3647D" w:rsidP="00F3647D">
      <w:pPr>
        <w:spacing w:before="120" w:after="120" w:line="240" w:lineRule="auto"/>
        <w:mirrorIndents/>
        <w:jc w:val="both"/>
        <w:rPr>
          <w:rFonts w:cs="Times New Roman"/>
          <w:b/>
          <w:sz w:val="24"/>
          <w:szCs w:val="24"/>
        </w:rPr>
      </w:pPr>
    </w:p>
    <w:p w14:paraId="15D46FDA" w14:textId="77777777" w:rsidR="00F3647D" w:rsidRDefault="00F3647D" w:rsidP="00F3647D">
      <w:pPr>
        <w:spacing w:before="120" w:after="120" w:line="240" w:lineRule="auto"/>
        <w:mirrorIndents/>
        <w:jc w:val="both"/>
        <w:rPr>
          <w:rFonts w:cs="Times New Roman"/>
          <w:b/>
          <w:sz w:val="24"/>
          <w:szCs w:val="24"/>
        </w:rPr>
      </w:pPr>
    </w:p>
    <w:p w14:paraId="11D3BDE3" w14:textId="77777777" w:rsidR="00F3647D" w:rsidRDefault="00F3647D" w:rsidP="00F3647D">
      <w:pPr>
        <w:spacing w:before="120" w:after="120" w:line="240" w:lineRule="auto"/>
        <w:mirrorIndents/>
        <w:jc w:val="both"/>
        <w:rPr>
          <w:rFonts w:cs="Times New Roman"/>
          <w:b/>
          <w:sz w:val="24"/>
          <w:szCs w:val="24"/>
        </w:rPr>
      </w:pPr>
    </w:p>
    <w:p w14:paraId="03287015" w14:textId="77777777" w:rsidR="00F3647D" w:rsidRDefault="00F3647D" w:rsidP="00F3647D">
      <w:pPr>
        <w:spacing w:before="120" w:after="120" w:line="240" w:lineRule="auto"/>
        <w:mirrorIndents/>
        <w:jc w:val="both"/>
        <w:rPr>
          <w:rFonts w:cs="Times New Roman"/>
          <w:b/>
          <w:sz w:val="24"/>
          <w:szCs w:val="24"/>
        </w:rPr>
      </w:pPr>
    </w:p>
    <w:p w14:paraId="41607519" w14:textId="77777777" w:rsidR="00F3647D" w:rsidRDefault="00F3647D" w:rsidP="00F3647D">
      <w:pPr>
        <w:spacing w:before="120" w:after="120" w:line="240" w:lineRule="auto"/>
        <w:mirrorIndents/>
        <w:jc w:val="both"/>
        <w:rPr>
          <w:rFonts w:cs="Times New Roman"/>
          <w:b/>
          <w:sz w:val="24"/>
          <w:szCs w:val="24"/>
        </w:rPr>
      </w:pPr>
    </w:p>
    <w:p w14:paraId="2C792504" w14:textId="77777777" w:rsidR="00F3647D" w:rsidRDefault="00F3647D" w:rsidP="00F3647D">
      <w:pPr>
        <w:spacing w:before="120" w:after="120" w:line="240" w:lineRule="auto"/>
        <w:mirrorIndents/>
        <w:jc w:val="both"/>
        <w:rPr>
          <w:rFonts w:cs="Times New Roman"/>
          <w:b/>
          <w:sz w:val="24"/>
          <w:szCs w:val="24"/>
        </w:rPr>
      </w:pPr>
    </w:p>
    <w:p w14:paraId="3E8DC845" w14:textId="77777777" w:rsidR="00F3647D" w:rsidRDefault="00F3647D" w:rsidP="00F3647D">
      <w:pPr>
        <w:spacing w:before="120" w:after="120" w:line="240" w:lineRule="auto"/>
        <w:mirrorIndents/>
        <w:jc w:val="both"/>
        <w:rPr>
          <w:rFonts w:cs="Times New Roman"/>
          <w:b/>
          <w:sz w:val="24"/>
          <w:szCs w:val="24"/>
        </w:rPr>
      </w:pPr>
    </w:p>
    <w:p w14:paraId="6048D349" w14:textId="77777777" w:rsidR="00F3647D" w:rsidRDefault="00F3647D" w:rsidP="00F3647D">
      <w:pPr>
        <w:spacing w:before="120" w:after="120" w:line="240" w:lineRule="auto"/>
        <w:mirrorIndents/>
        <w:jc w:val="both"/>
        <w:rPr>
          <w:rFonts w:cs="Times New Roman"/>
          <w:b/>
          <w:sz w:val="24"/>
          <w:szCs w:val="24"/>
        </w:rPr>
      </w:pPr>
    </w:p>
    <w:p w14:paraId="64DE77A7" w14:textId="77777777" w:rsidR="00F3647D" w:rsidRDefault="00F3647D" w:rsidP="00F3647D">
      <w:pPr>
        <w:spacing w:before="120" w:after="120" w:line="240" w:lineRule="auto"/>
        <w:mirrorIndents/>
        <w:jc w:val="both"/>
        <w:rPr>
          <w:rFonts w:cs="Times New Roman"/>
          <w:b/>
          <w:sz w:val="24"/>
          <w:szCs w:val="24"/>
        </w:rPr>
      </w:pPr>
    </w:p>
    <w:p w14:paraId="559C8884" w14:textId="77777777" w:rsidR="00F3647D" w:rsidRDefault="00F3647D" w:rsidP="00F3647D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12E0A9D" w14:textId="77777777" w:rsidR="00F3647D" w:rsidRDefault="00F3647D" w:rsidP="00F3647D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0E5A2100" w14:textId="77777777" w:rsidR="00F3647D" w:rsidRDefault="00F3647D" w:rsidP="00F3647D">
      <w:pPr>
        <w:tabs>
          <w:tab w:val="left" w:pos="284"/>
        </w:tabs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B0A922" w14:textId="77777777" w:rsidR="00F3647D" w:rsidRDefault="00F3647D" w:rsidP="00F3647D">
      <w:pPr>
        <w:pStyle w:val="Akapitzlist"/>
        <w:tabs>
          <w:tab w:val="left" w:pos="284"/>
        </w:tabs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3E5556AB" w14:textId="77777777" w:rsidR="00F3647D" w:rsidRDefault="00F3647D" w:rsidP="00F3647D">
      <w:pPr>
        <w:pStyle w:val="Akapitzlist"/>
        <w:tabs>
          <w:tab w:val="left" w:pos="284"/>
        </w:tabs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AEAA560" w14:textId="77777777" w:rsidR="00F3647D" w:rsidRDefault="00F3647D" w:rsidP="00F3647D">
      <w:pPr>
        <w:pStyle w:val="Akapitzlist"/>
        <w:tabs>
          <w:tab w:val="left" w:pos="284"/>
        </w:tabs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6D74A1D" w14:textId="77777777" w:rsidR="00F3647D" w:rsidRDefault="00F3647D" w:rsidP="00F3647D">
      <w:pPr>
        <w:pStyle w:val="Akapitzlist"/>
        <w:tabs>
          <w:tab w:val="left" w:pos="284"/>
        </w:tabs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4C43064A" w14:textId="77777777" w:rsidR="00F3647D" w:rsidRDefault="00F3647D" w:rsidP="00F3647D">
      <w:pPr>
        <w:spacing w:before="120" w:after="120" w:line="240" w:lineRule="auto"/>
        <w:ind w:left="426"/>
        <w:rPr>
          <w:sz w:val="24"/>
          <w:szCs w:val="24"/>
        </w:rPr>
      </w:pPr>
    </w:p>
    <w:p w14:paraId="425510DC" w14:textId="77777777" w:rsidR="00F3647D" w:rsidRDefault="00F3647D" w:rsidP="00F3647D">
      <w:pPr>
        <w:spacing w:before="120" w:after="120" w:line="240" w:lineRule="auto"/>
        <w:ind w:left="426"/>
      </w:pPr>
    </w:p>
    <w:p w14:paraId="4D3F0247" w14:textId="77777777" w:rsidR="00F3647D" w:rsidRDefault="00F3647D"/>
    <w:sectPr w:rsidR="00F3647D">
      <w:pgSz w:w="11906" w:h="16838"/>
      <w:pgMar w:top="1417" w:right="1417" w:bottom="127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5072C"/>
    <w:multiLevelType w:val="multilevel"/>
    <w:tmpl w:val="9D1472F0"/>
    <w:lvl w:ilvl="0">
      <w:start w:val="1"/>
      <w:numFmt w:val="upperRoman"/>
      <w:lvlText w:val="%1."/>
      <w:lvlJc w:val="left"/>
      <w:pPr>
        <w:ind w:left="1064" w:hanging="720"/>
      </w:p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3."/>
      <w:lvlJc w:val="right"/>
      <w:pPr>
        <w:ind w:left="2144" w:hanging="180"/>
      </w:pPr>
    </w:lvl>
    <w:lvl w:ilvl="3">
      <w:start w:val="1"/>
      <w:numFmt w:val="decimal"/>
      <w:lvlText w:val="%4."/>
      <w:lvlJc w:val="left"/>
      <w:pPr>
        <w:ind w:left="2864" w:hanging="360"/>
      </w:pPr>
    </w:lvl>
    <w:lvl w:ilvl="4">
      <w:start w:val="1"/>
      <w:numFmt w:val="lowerLetter"/>
      <w:lvlText w:val="%5."/>
      <w:lvlJc w:val="left"/>
      <w:pPr>
        <w:ind w:left="3584" w:hanging="360"/>
      </w:pPr>
    </w:lvl>
    <w:lvl w:ilvl="5">
      <w:start w:val="1"/>
      <w:numFmt w:val="lowerRoman"/>
      <w:lvlText w:val="%6."/>
      <w:lvlJc w:val="right"/>
      <w:pPr>
        <w:ind w:left="4304" w:hanging="180"/>
      </w:pPr>
    </w:lvl>
    <w:lvl w:ilvl="6">
      <w:start w:val="1"/>
      <w:numFmt w:val="decimal"/>
      <w:lvlText w:val="%7."/>
      <w:lvlJc w:val="left"/>
      <w:pPr>
        <w:ind w:left="5024" w:hanging="360"/>
      </w:pPr>
    </w:lvl>
    <w:lvl w:ilvl="7">
      <w:start w:val="1"/>
      <w:numFmt w:val="lowerLetter"/>
      <w:lvlText w:val="%8."/>
      <w:lvlJc w:val="left"/>
      <w:pPr>
        <w:ind w:left="5744" w:hanging="360"/>
      </w:pPr>
    </w:lvl>
    <w:lvl w:ilvl="8">
      <w:start w:val="1"/>
      <w:numFmt w:val="lowerRoman"/>
      <w:lvlText w:val="%9."/>
      <w:lvlJc w:val="right"/>
      <w:pPr>
        <w:ind w:left="6464" w:hanging="180"/>
      </w:pPr>
    </w:lvl>
  </w:abstractNum>
  <w:abstractNum w:abstractNumId="1" w15:restartNumberingAfterBreak="0">
    <w:nsid w:val="67740A4D"/>
    <w:multiLevelType w:val="multilevel"/>
    <w:tmpl w:val="952434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002DA"/>
    <w:multiLevelType w:val="multilevel"/>
    <w:tmpl w:val="470E36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47D"/>
    <w:rsid w:val="00F3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B755"/>
  <w15:chartTrackingRefBased/>
  <w15:docId w15:val="{1AB0CA9B-58C0-4AD3-A6F2-340B114E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4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F364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6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1031</Words>
  <Characters>6187</Characters>
  <Application>Microsoft Office Word</Application>
  <DocSecurity>0</DocSecurity>
  <Lines>51</Lines>
  <Paragraphs>14</Paragraphs>
  <ScaleCrop>false</ScaleCrop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owi owi</dc:creator>
  <cp:keywords/>
  <dc:description/>
  <cp:lastModifiedBy>owi owi</cp:lastModifiedBy>
  <cp:revision>1</cp:revision>
  <dcterms:created xsi:type="dcterms:W3CDTF">2020-06-01T09:23:00Z</dcterms:created>
  <dcterms:modified xsi:type="dcterms:W3CDTF">2020-06-01T09:24:00Z</dcterms:modified>
</cp:coreProperties>
</file>